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353"/>
      </w:tblGrid>
      <w:tr w:rsidR="002A664E" w:rsidRPr="002A664E" w:rsidTr="006311B7">
        <w:tc>
          <w:tcPr>
            <w:tcW w:w="14786" w:type="dxa"/>
            <w:gridSpan w:val="5"/>
          </w:tcPr>
          <w:p w:rsidR="002A664E" w:rsidRPr="009C3609" w:rsidRDefault="00106CFE" w:rsidP="009C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002C3A">
        <w:trPr>
          <w:trHeight w:val="417"/>
        </w:trPr>
        <w:tc>
          <w:tcPr>
            <w:tcW w:w="698" w:type="dxa"/>
          </w:tcPr>
          <w:p w:rsidR="002A664E" w:rsidRPr="002A664E" w:rsidRDefault="002A664E" w:rsidP="00A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2" w:type="dxa"/>
            <w:gridSpan w:val="2"/>
          </w:tcPr>
          <w:p w:rsidR="002A664E" w:rsidRPr="002A664E" w:rsidRDefault="002A664E" w:rsidP="00A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773" w:type="dxa"/>
          </w:tcPr>
          <w:p w:rsidR="002A664E" w:rsidRPr="002A664E" w:rsidRDefault="002A664E" w:rsidP="00A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53" w:type="dxa"/>
          </w:tcPr>
          <w:p w:rsidR="002A664E" w:rsidRPr="002A664E" w:rsidRDefault="002A664E" w:rsidP="00A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7D212F" w:rsidRPr="002A664E" w:rsidTr="00002C3A">
        <w:tc>
          <w:tcPr>
            <w:tcW w:w="698" w:type="dxa"/>
            <w:vMerge w:val="restart"/>
            <w:textDirection w:val="btLr"/>
          </w:tcPr>
          <w:p w:rsidR="007D212F" w:rsidRPr="002A664E" w:rsidRDefault="007D212F" w:rsidP="007D21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27.04</w:t>
            </w:r>
          </w:p>
        </w:tc>
        <w:tc>
          <w:tcPr>
            <w:tcW w:w="1962" w:type="dxa"/>
            <w:gridSpan w:val="2"/>
            <w:vAlign w:val="center"/>
          </w:tcPr>
          <w:p w:rsidR="007D212F" w:rsidRPr="00A42572" w:rsidRDefault="007D212F" w:rsidP="007D21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773" w:type="dxa"/>
            <w:vAlign w:val="center"/>
          </w:tcPr>
          <w:p w:rsidR="007D212F" w:rsidRDefault="007D212F" w:rsidP="007D21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Видеоурок </w:t>
            </w:r>
            <w:hyperlink r:id="rId6" w:history="1">
              <w:r w:rsidRPr="0076704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https://www.youtube.com/watch?time_continue=7&amp;v=zE7fAyj4dsQ&amp;feature=emb_logo</w:t>
              </w:r>
            </w:hyperlink>
          </w:p>
          <w:p w:rsidR="007D212F" w:rsidRPr="00A42572" w:rsidRDefault="007D212F" w:rsidP="007D21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93 стр. 121-122 правило; таблицу со стр. 121 записать в словарь; упр.549</w:t>
            </w:r>
          </w:p>
        </w:tc>
        <w:tc>
          <w:tcPr>
            <w:tcW w:w="1353" w:type="dxa"/>
          </w:tcPr>
          <w:p w:rsidR="007D212F" w:rsidRPr="002A664E" w:rsidRDefault="007D212F" w:rsidP="007D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106CFE" w:rsidRPr="002A664E" w:rsidTr="00002C3A">
        <w:tc>
          <w:tcPr>
            <w:tcW w:w="698" w:type="dxa"/>
            <w:vMerge/>
          </w:tcPr>
          <w:p w:rsidR="00106CFE" w:rsidRPr="002A664E" w:rsidRDefault="00106CF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06CFE" w:rsidRPr="00A42572" w:rsidRDefault="00106CFE" w:rsidP="00956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773" w:type="dxa"/>
            <w:vAlign w:val="center"/>
          </w:tcPr>
          <w:p w:rsidR="00B52591" w:rsidRPr="00B52591" w:rsidRDefault="00B52591" w:rsidP="00B52591">
            <w:pPr>
              <w:rPr>
                <w:rFonts w:ascii="Times New Roman" w:hAnsi="Times New Roman"/>
                <w:sz w:val="24"/>
                <w:szCs w:val="24"/>
              </w:rPr>
            </w:pPr>
            <w:r w:rsidRPr="00B52591">
              <w:rPr>
                <w:rFonts w:ascii="Times New Roman" w:hAnsi="Times New Roman"/>
                <w:sz w:val="24"/>
                <w:szCs w:val="24"/>
              </w:rPr>
              <w:t>Тема: Исполнитель Чертежник. Пример алгоритма управления Чертежником. Работа в среде исполнителя Чертёжник. Использование вспомогательных алгоритмов. Алгоритмы с повторениями для исполнителя Чертёжник. Работа в среде исполнителя Чертёжник</w:t>
            </w:r>
            <w:r w:rsidRPr="00B52591">
              <w:rPr>
                <w:rFonts w:ascii="Times New Roman" w:hAnsi="Times New Roman"/>
                <w:sz w:val="24"/>
                <w:szCs w:val="24"/>
              </w:rPr>
              <w:br/>
            </w:r>
            <w:r w:rsidRPr="00B52591">
              <w:rPr>
                <w:rFonts w:ascii="Times New Roman" w:hAnsi="Times New Roman"/>
                <w:sz w:val="24"/>
                <w:szCs w:val="24"/>
              </w:rPr>
              <w:br/>
              <w:t>Задание: Изучение материала:</w:t>
            </w:r>
            <w:r w:rsidRPr="00B52591">
              <w:rPr>
                <w:rFonts w:ascii="Times New Roman" w:hAnsi="Times New Roman"/>
                <w:sz w:val="24"/>
                <w:szCs w:val="24"/>
              </w:rPr>
              <w:br/>
              <w:t>1. Прочитайте параграф 18 (стр. 118-128) или посмотрите видеоурок, перейдя по ссылке</w:t>
            </w:r>
            <w:r w:rsidRPr="00B52591">
              <w:rPr>
                <w:rFonts w:ascii="Times New Roman" w:hAnsi="Times New Roman"/>
                <w:sz w:val="24"/>
                <w:szCs w:val="24"/>
              </w:rPr>
              <w:br/>
            </w:r>
            <w:hyperlink r:id="rId7" w:tgtFrame="_blank" w:tooltip="https://www.youtube.com/watch?v=q9f4_MDuLV0&amp;list=PLvtJKssE5NrisZ6G5eHPUvOIhi4gKT-iq&amp;index=24" w:history="1">
              <w:r w:rsidRPr="00B525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https://www.youtube.com/watch?v=q9f4_MDuLV0&amp;list=..</w:t>
              </w:r>
            </w:hyperlink>
            <w:r w:rsidRPr="00B52591">
              <w:rPr>
                <w:rFonts w:ascii="Times New Roman" w:hAnsi="Times New Roman"/>
                <w:sz w:val="24"/>
                <w:szCs w:val="24"/>
              </w:rPr>
              <w:br/>
            </w:r>
            <w:r w:rsidRPr="00B525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F11310" wp14:editId="4C753975">
                  <wp:extent cx="4600575" cy="2457450"/>
                  <wp:effectExtent l="0" t="0" r="9525" b="0"/>
                  <wp:docPr id="1" name="Рисунок 1" descr="https://sun9-22.userapi.com/c858328/v858328057/1cf54e/iNBB-Frxvr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2.userapi.com/c858328/v858328057/1cf54e/iNBB-Frxvr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591" w:rsidRPr="00B52591" w:rsidRDefault="00B52591" w:rsidP="00B52591">
            <w:pPr>
              <w:rPr>
                <w:rFonts w:ascii="Times New Roman" w:hAnsi="Times New Roman"/>
                <w:sz w:val="24"/>
                <w:szCs w:val="24"/>
              </w:rPr>
            </w:pPr>
            <w:r w:rsidRPr="00B525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82A25E1" wp14:editId="13FC038E">
                  <wp:extent cx="4724400" cy="3038475"/>
                  <wp:effectExtent l="0" t="0" r="0" b="9525"/>
                  <wp:docPr id="2" name="Рисунок 2" descr="https://sun9-39.userapi.com/c858328/v858328057/1cf555/j5nXLPLguZ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39.userapi.com/c858328/v858328057/1cf555/j5nXLPLguZ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CFE" w:rsidRPr="00A42572" w:rsidRDefault="00106CFE" w:rsidP="00F60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06CFE" w:rsidRPr="002A664E" w:rsidRDefault="00B52591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28.04</w:t>
            </w:r>
          </w:p>
        </w:tc>
      </w:tr>
      <w:tr w:rsidR="00106CFE" w:rsidRPr="00976CCD" w:rsidTr="00002C3A">
        <w:tc>
          <w:tcPr>
            <w:tcW w:w="698" w:type="dxa"/>
            <w:vMerge/>
          </w:tcPr>
          <w:p w:rsidR="00106CFE" w:rsidRPr="002A664E" w:rsidRDefault="00106CF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06CFE" w:rsidRPr="00A42572" w:rsidRDefault="00106CFE" w:rsidP="00956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="00870B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870B25">
              <w:rPr>
                <w:rFonts w:ascii="Times New Roman" w:hAnsi="Times New Roman"/>
                <w:sz w:val="24"/>
                <w:szCs w:val="24"/>
              </w:rPr>
              <w:t>Дюкина</w:t>
            </w:r>
            <w:proofErr w:type="spellEnd"/>
            <w:r w:rsidR="00870B25"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10773" w:type="dxa"/>
            <w:vAlign w:val="center"/>
          </w:tcPr>
          <w:p w:rsidR="00DC0326" w:rsidRPr="00DC0326" w:rsidRDefault="00DC0326" w:rsidP="00DC0326">
            <w:pPr>
              <w:rPr>
                <w:rFonts w:ascii="Times New Roman" w:hAnsi="Times New Roman"/>
                <w:sz w:val="24"/>
                <w:szCs w:val="24"/>
              </w:rPr>
            </w:pPr>
            <w:r w:rsidRPr="00DC0326">
              <w:rPr>
                <w:rFonts w:ascii="Times New Roman" w:hAnsi="Times New Roman"/>
                <w:sz w:val="24"/>
                <w:szCs w:val="24"/>
              </w:rPr>
              <w:t>Тема урока: Правила безопасности при работе с компьютером и при поиске информации в Интернете. Сокращения при переписке в сети.</w:t>
            </w:r>
          </w:p>
          <w:p w:rsidR="00DC0326" w:rsidRPr="00DC0326" w:rsidRDefault="00DC0326" w:rsidP="00DC0326">
            <w:pPr>
              <w:rPr>
                <w:rFonts w:ascii="Times New Roman" w:hAnsi="Times New Roman"/>
                <w:sz w:val="24"/>
                <w:szCs w:val="24"/>
              </w:rPr>
            </w:pPr>
            <w:r w:rsidRPr="00DC0326">
              <w:rPr>
                <w:rFonts w:ascii="Times New Roman" w:hAnsi="Times New Roman"/>
                <w:sz w:val="24"/>
                <w:szCs w:val="24"/>
              </w:rPr>
              <w:t>1) упр.6 с 56 –работа с переводом текста, ответить письменно на вопросы, которые даны в задании,  полным предложением по-английски.</w:t>
            </w:r>
          </w:p>
          <w:p w:rsidR="00DC0326" w:rsidRPr="00DC0326" w:rsidRDefault="00DC0326" w:rsidP="00DC0326">
            <w:pPr>
              <w:rPr>
                <w:rFonts w:ascii="Times New Roman" w:hAnsi="Times New Roman"/>
                <w:sz w:val="24"/>
                <w:szCs w:val="24"/>
              </w:rPr>
            </w:pPr>
            <w:r w:rsidRPr="00DC0326">
              <w:rPr>
                <w:rFonts w:ascii="Times New Roman" w:hAnsi="Times New Roman"/>
                <w:sz w:val="24"/>
                <w:szCs w:val="24"/>
              </w:rPr>
              <w:t>2) посмотреть видеоролик на правило «Условные предложения» в группе для 6 класса</w:t>
            </w:r>
          </w:p>
          <w:p w:rsidR="00DC0326" w:rsidRPr="00DC0326" w:rsidRDefault="00DC0326" w:rsidP="00DC0326">
            <w:pPr>
              <w:rPr>
                <w:rFonts w:ascii="Times New Roman" w:hAnsi="Times New Roman"/>
                <w:sz w:val="24"/>
                <w:szCs w:val="24"/>
              </w:rPr>
            </w:pPr>
            <w:r w:rsidRPr="00DC0326">
              <w:rPr>
                <w:rFonts w:ascii="Times New Roman" w:hAnsi="Times New Roman"/>
                <w:sz w:val="24"/>
                <w:szCs w:val="24"/>
              </w:rPr>
              <w:t xml:space="preserve">3)упр. 9 </w:t>
            </w:r>
            <w:proofErr w:type="spellStart"/>
            <w:proofErr w:type="gramStart"/>
            <w:r w:rsidRPr="00DC032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0326">
              <w:rPr>
                <w:rFonts w:ascii="Times New Roman" w:hAnsi="Times New Roman"/>
                <w:sz w:val="24"/>
                <w:szCs w:val="24"/>
              </w:rPr>
              <w:t xml:space="preserve"> 56 выполнить письменно с обязательным переводом</w:t>
            </w:r>
          </w:p>
          <w:p w:rsidR="00976CCD" w:rsidRPr="00DC0326" w:rsidRDefault="00976CCD" w:rsidP="00DC03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493" w:rsidRPr="00DC0326" w:rsidRDefault="00DC032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26">
              <w:rPr>
                <w:rFonts w:ascii="Times New Roman" w:hAnsi="Times New Roman"/>
                <w:sz w:val="24"/>
                <w:szCs w:val="24"/>
              </w:rPr>
              <w:t>27.04.2020 (зачет)</w:t>
            </w:r>
          </w:p>
        </w:tc>
      </w:tr>
      <w:tr w:rsidR="00870B25" w:rsidRPr="00AC0E83" w:rsidTr="00002C3A">
        <w:tc>
          <w:tcPr>
            <w:tcW w:w="698" w:type="dxa"/>
            <w:vMerge/>
          </w:tcPr>
          <w:p w:rsidR="00870B25" w:rsidRPr="002A664E" w:rsidRDefault="00870B25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70B25" w:rsidRDefault="00870B25" w:rsidP="00870B25">
            <w:pPr>
              <w:rPr>
                <w:rFonts w:ascii="Times New Roman" w:hAnsi="Times New Roman"/>
                <w:sz w:val="24"/>
                <w:szCs w:val="24"/>
              </w:rPr>
            </w:pPr>
            <w:r w:rsidRPr="00870B25">
              <w:rPr>
                <w:rFonts w:ascii="Times New Roman" w:hAnsi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hAnsi="Times New Roman"/>
                <w:sz w:val="24"/>
                <w:szCs w:val="24"/>
              </w:rPr>
              <w:t>Лебедева С.П)</w:t>
            </w:r>
          </w:p>
        </w:tc>
        <w:tc>
          <w:tcPr>
            <w:tcW w:w="10773" w:type="dxa"/>
            <w:vAlign w:val="center"/>
          </w:tcPr>
          <w:p w:rsidR="00F17B86" w:rsidRPr="00C97267" w:rsidRDefault="00F17B86" w:rsidP="00F17B86">
            <w:pPr>
              <w:rPr>
                <w:rFonts w:ascii="Times New Roman" w:hAnsi="Times New Roman"/>
                <w:sz w:val="24"/>
                <w:szCs w:val="24"/>
              </w:rPr>
            </w:pPr>
            <w:r w:rsidRPr="00F17B86">
              <w:rPr>
                <w:rFonts w:ascii="Times New Roman" w:hAnsi="Times New Roman"/>
                <w:sz w:val="24"/>
                <w:szCs w:val="24"/>
              </w:rPr>
              <w:t>Тема урока: Правила безопасности при работе с компьютером и при поиске информации в Интернете. Сокращения при переписке в сети.</w:t>
            </w:r>
          </w:p>
          <w:p w:rsidR="00F17B86" w:rsidRDefault="00F17B86" w:rsidP="00F17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17B86"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>
              <w:rPr>
                <w:rFonts w:ascii="Times New Roman" w:hAnsi="Times New Roman"/>
                <w:sz w:val="24"/>
                <w:szCs w:val="24"/>
              </w:rPr>
              <w:t>№1 чтение, перевод текста</w:t>
            </w:r>
          </w:p>
          <w:p w:rsidR="00870B25" w:rsidRPr="00F17B86" w:rsidRDefault="00F17B86" w:rsidP="00F17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  <w:r w:rsidRPr="00F17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F17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  <w:r w:rsidRPr="00F17B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Correct</w:t>
            </w:r>
            <w:r w:rsidRPr="00F17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  <w:r w:rsidRPr="00F17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sentences</w:t>
            </w:r>
          </w:p>
          <w:p w:rsidR="00F17B86" w:rsidRPr="00F17B86" w:rsidRDefault="00F17B86" w:rsidP="00F17B8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B86">
              <w:rPr>
                <w:rFonts w:ascii="Times New Roman" w:hAnsi="Times New Roman"/>
                <w:sz w:val="24"/>
                <w:szCs w:val="24"/>
                <w:lang w:val="en-US"/>
              </w:rPr>
              <w:t>Robert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17B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unhappy.</w:t>
            </w:r>
          </w:p>
          <w:p w:rsidR="00F17B86" w:rsidRDefault="00F17B86" w:rsidP="00F17B8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B86">
              <w:rPr>
                <w:rFonts w:ascii="Times New Roman" w:hAnsi="Times New Roman"/>
                <w:sz w:val="24"/>
                <w:szCs w:val="24"/>
                <w:lang w:val="en-US"/>
              </w:rPr>
              <w:t>Wayne wants to buy a personal CD player</w:t>
            </w:r>
          </w:p>
          <w:p w:rsidR="00F17B86" w:rsidRDefault="00B52591" w:rsidP="00F17B8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Komsai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CD player was made in Japan.</w:t>
            </w:r>
          </w:p>
          <w:p w:rsidR="00B52591" w:rsidRDefault="00B52591" w:rsidP="00F17B8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Computers and all components are made in the USA</w:t>
            </w:r>
          </w:p>
          <w:p w:rsidR="00B52591" w:rsidRPr="00C97267" w:rsidRDefault="00B52591" w:rsidP="00F17B8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C972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PSV</w:t>
            </w:r>
            <w:r w:rsidRPr="00C972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972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C972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C972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expansive</w:t>
            </w:r>
            <w:r w:rsidRPr="00C972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353" w:type="dxa"/>
          </w:tcPr>
          <w:p w:rsidR="00870B25" w:rsidRPr="0050155A" w:rsidRDefault="00F17B8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7D212F" w:rsidRPr="002A664E" w:rsidTr="00002C3A">
        <w:tc>
          <w:tcPr>
            <w:tcW w:w="698" w:type="dxa"/>
            <w:vMerge/>
          </w:tcPr>
          <w:p w:rsidR="007D212F" w:rsidRPr="00752A3A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D212F" w:rsidRPr="005C3FD0" w:rsidRDefault="007D212F" w:rsidP="007D21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73" w:type="dxa"/>
            <w:vAlign w:val="center"/>
          </w:tcPr>
          <w:p w:rsidR="007D212F" w:rsidRPr="004658DC" w:rsidRDefault="007D212F" w:rsidP="007D212F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658D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§11 «</w:t>
            </w:r>
            <w:r w:rsidRPr="00465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Будь смелым»</w:t>
            </w:r>
            <w:r w:rsidRPr="004658D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читать, стр.98 вопрос № 6 (по 3 примера) письменно  в тетради.</w:t>
            </w:r>
          </w:p>
        </w:tc>
        <w:tc>
          <w:tcPr>
            <w:tcW w:w="1353" w:type="dxa"/>
          </w:tcPr>
          <w:p w:rsidR="007D212F" w:rsidRPr="004658DC" w:rsidRDefault="007D212F" w:rsidP="007D21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8DC">
              <w:rPr>
                <w:rFonts w:ascii="Times New Roman" w:hAnsi="Times New Roman"/>
                <w:sz w:val="24"/>
                <w:szCs w:val="28"/>
              </w:rPr>
              <w:t>30.04.2020</w:t>
            </w:r>
          </w:p>
        </w:tc>
      </w:tr>
      <w:tr w:rsidR="00106CFE" w:rsidRPr="002A664E" w:rsidTr="00002C3A">
        <w:tc>
          <w:tcPr>
            <w:tcW w:w="698" w:type="dxa"/>
            <w:vMerge/>
          </w:tcPr>
          <w:p w:rsidR="00106CFE" w:rsidRPr="002A664E" w:rsidRDefault="00106CF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06CFE" w:rsidRPr="00A42572" w:rsidRDefault="00106CFE" w:rsidP="00956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773" w:type="dxa"/>
            <w:vAlign w:val="center"/>
          </w:tcPr>
          <w:p w:rsidR="00106CFE" w:rsidRPr="00A42572" w:rsidRDefault="00CF69AF" w:rsidP="00CF6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К.р.№12 ,</w:t>
            </w:r>
            <w:r w:rsidR="004A6E0E" w:rsidRPr="004A6E0E">
              <w:rPr>
                <w:rFonts w:ascii="Times New Roman" w:hAnsi="Times New Roman"/>
                <w:sz w:val="24"/>
                <w:szCs w:val="24"/>
              </w:rPr>
              <w:t xml:space="preserve">решать подробно, с вычислениями, по вариантам. </w:t>
            </w:r>
            <w:hyperlink r:id="rId10" w:history="1">
              <w:r w:rsidRPr="0035675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http://контрользнаний.рф/matematika-6-vilenkin-kontrolnaya-12-p/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106CFE" w:rsidRPr="002A664E" w:rsidRDefault="00CF69AF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0E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106CFE" w:rsidRPr="002A664E" w:rsidTr="00002C3A">
        <w:tc>
          <w:tcPr>
            <w:tcW w:w="698" w:type="dxa"/>
            <w:vMerge/>
          </w:tcPr>
          <w:p w:rsidR="00106CFE" w:rsidRPr="002A664E" w:rsidRDefault="00106CF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06CFE" w:rsidRPr="00A42572" w:rsidRDefault="00106CFE" w:rsidP="00956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773" w:type="dxa"/>
            <w:vAlign w:val="center"/>
          </w:tcPr>
          <w:p w:rsidR="007D212F" w:rsidRPr="007D212F" w:rsidRDefault="007D212F" w:rsidP="007D212F">
            <w:pPr>
              <w:rPr>
                <w:rFonts w:ascii="Times New Roman" w:hAnsi="Times New Roman"/>
                <w:sz w:val="24"/>
                <w:szCs w:val="24"/>
              </w:rPr>
            </w:pPr>
            <w:r w:rsidRPr="007D212F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урока: «Географическая оболочка Земли. Природный комплекс».</w:t>
            </w:r>
            <w:r w:rsidRPr="007D2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212F" w:rsidRPr="007D212F" w:rsidRDefault="007D212F" w:rsidP="007D212F">
            <w:pPr>
              <w:rPr>
                <w:rFonts w:ascii="Times New Roman" w:hAnsi="Times New Roman"/>
                <w:sz w:val="24"/>
                <w:szCs w:val="24"/>
              </w:rPr>
            </w:pPr>
            <w:r w:rsidRPr="007D212F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7D212F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7D212F">
              <w:rPr>
                <w:rFonts w:ascii="Times New Roman" w:hAnsi="Times New Roman"/>
                <w:sz w:val="24"/>
                <w:szCs w:val="24"/>
              </w:rPr>
              <w:t xml:space="preserve"> по ссылке: </w:t>
            </w:r>
            <w:hyperlink r:id="rId11" w:history="1">
              <w:r w:rsidRPr="007D21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https://www.youtube.com/watch?v=fue7lBAryF4</w:t>
              </w:r>
            </w:hyperlink>
          </w:p>
          <w:p w:rsidR="00176FF4" w:rsidRPr="00A42572" w:rsidRDefault="007D212F" w:rsidP="007D212F">
            <w:pPr>
              <w:rPr>
                <w:rFonts w:ascii="Times New Roman" w:hAnsi="Times New Roman"/>
                <w:sz w:val="24"/>
                <w:szCs w:val="24"/>
              </w:rPr>
            </w:pPr>
            <w:r w:rsidRPr="007D212F">
              <w:rPr>
                <w:rFonts w:ascii="Times New Roman" w:hAnsi="Times New Roman"/>
                <w:sz w:val="24"/>
                <w:szCs w:val="24"/>
              </w:rPr>
              <w:t xml:space="preserve">Задание: Характеристика природного комплекса по плану (учебник, страница 169 №7)  </w:t>
            </w:r>
          </w:p>
        </w:tc>
        <w:tc>
          <w:tcPr>
            <w:tcW w:w="1353" w:type="dxa"/>
          </w:tcPr>
          <w:p w:rsidR="00106CFE" w:rsidRPr="002A664E" w:rsidRDefault="007D212F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36516" w:rsidRPr="002A664E" w:rsidTr="00002C3A">
        <w:tc>
          <w:tcPr>
            <w:tcW w:w="698" w:type="dxa"/>
            <w:vMerge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A664E" w:rsidRPr="002A664E" w:rsidRDefault="002A664E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FE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B077FE" w:rsidRDefault="00B077FE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FE" w:rsidRPr="002A664E" w:rsidTr="00E74FDC">
        <w:trPr>
          <w:trHeight w:val="931"/>
        </w:trPr>
        <w:tc>
          <w:tcPr>
            <w:tcW w:w="698" w:type="dxa"/>
            <w:vMerge w:val="restart"/>
            <w:textDirection w:val="btLr"/>
          </w:tcPr>
          <w:p w:rsidR="00B077FE" w:rsidRPr="002A664E" w:rsidRDefault="00B077FE" w:rsidP="007E63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F8438A">
              <w:rPr>
                <w:rFonts w:ascii="Times New Roman" w:hAnsi="Times New Roman" w:cs="Times New Roman"/>
                <w:sz w:val="24"/>
                <w:szCs w:val="24"/>
              </w:rPr>
              <w:t xml:space="preserve"> 28.04</w:t>
            </w:r>
          </w:p>
        </w:tc>
        <w:tc>
          <w:tcPr>
            <w:tcW w:w="1877" w:type="dxa"/>
            <w:vAlign w:val="center"/>
          </w:tcPr>
          <w:p w:rsidR="00B077FE" w:rsidRPr="00D21377" w:rsidRDefault="00106C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  <w:gridSpan w:val="2"/>
          </w:tcPr>
          <w:p w:rsidR="00E74FDC" w:rsidRDefault="00CF69AF" w:rsidP="00CF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AF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proofErr w:type="spellStart"/>
            <w:r w:rsidRPr="00CF69AF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Start"/>
            <w:r w:rsidRPr="00CF69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69AF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CF69AF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неизвестным. п.42,№1316</w:t>
            </w:r>
          </w:p>
        </w:tc>
        <w:tc>
          <w:tcPr>
            <w:tcW w:w="1353" w:type="dxa"/>
          </w:tcPr>
          <w:p w:rsidR="00B077FE" w:rsidRDefault="00CF69AF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A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B077FE" w:rsidRPr="002A664E" w:rsidTr="009C3609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Pr="00D21377" w:rsidRDefault="00106C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870B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70B25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="00870B25">
              <w:rPr>
                <w:rFonts w:ascii="Times New Roman" w:hAnsi="Times New Roman" w:cs="Times New Roman"/>
                <w:sz w:val="24"/>
                <w:szCs w:val="24"/>
              </w:rPr>
              <w:t xml:space="preserve"> А.Н..)</w:t>
            </w:r>
          </w:p>
        </w:tc>
        <w:tc>
          <w:tcPr>
            <w:tcW w:w="10858" w:type="dxa"/>
            <w:gridSpan w:val="2"/>
            <w:vAlign w:val="center"/>
          </w:tcPr>
          <w:p w:rsidR="00DC0326" w:rsidRPr="00DC0326" w:rsidRDefault="00DC0326" w:rsidP="00D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DC0326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Телевидение в нашей жизни. Телевизионные программы и передачи. Условные предложения</w:t>
            </w:r>
          </w:p>
          <w:p w:rsidR="00DC0326" w:rsidRPr="00DC0326" w:rsidRDefault="00DC0326" w:rsidP="00D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2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DC032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C0326">
              <w:rPr>
                <w:rFonts w:ascii="Times New Roman" w:hAnsi="Times New Roman" w:cs="Times New Roman"/>
                <w:sz w:val="24"/>
                <w:szCs w:val="24"/>
              </w:rPr>
              <w:t xml:space="preserve"> 15 с 59 (</w:t>
            </w:r>
            <w:r w:rsidRPr="00DC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C0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C0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C0326">
              <w:rPr>
                <w:rFonts w:ascii="Times New Roman" w:hAnsi="Times New Roman" w:cs="Times New Roman"/>
                <w:sz w:val="24"/>
                <w:szCs w:val="24"/>
              </w:rPr>
              <w:t>) – работа с переводом</w:t>
            </w:r>
          </w:p>
          <w:p w:rsidR="00DC0326" w:rsidRPr="00DC0326" w:rsidRDefault="00DC0326" w:rsidP="00D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26">
              <w:rPr>
                <w:rFonts w:ascii="Times New Roman" w:hAnsi="Times New Roman" w:cs="Times New Roman"/>
                <w:sz w:val="24"/>
                <w:szCs w:val="24"/>
              </w:rPr>
              <w:t>2) он-</w:t>
            </w:r>
            <w:proofErr w:type="spellStart"/>
            <w:r w:rsidRPr="00DC032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C032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на </w:t>
            </w:r>
            <w:proofErr w:type="spellStart"/>
            <w:r w:rsidRPr="00DC03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C03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3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C0326">
              <w:rPr>
                <w:rFonts w:ascii="Times New Roman" w:hAnsi="Times New Roman" w:cs="Times New Roman"/>
                <w:sz w:val="24"/>
                <w:szCs w:val="24"/>
              </w:rPr>
              <w:t xml:space="preserve"> (по возможности) , ссылка будет в день он-</w:t>
            </w:r>
            <w:proofErr w:type="spellStart"/>
            <w:r w:rsidRPr="00DC032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C032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в личном кабинете на </w:t>
            </w:r>
            <w:proofErr w:type="spellStart"/>
            <w:r w:rsidRPr="00DC032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C0326">
              <w:rPr>
                <w:rFonts w:ascii="Times New Roman" w:hAnsi="Times New Roman" w:cs="Times New Roman"/>
                <w:sz w:val="24"/>
                <w:szCs w:val="24"/>
              </w:rPr>
              <w:t xml:space="preserve"> и  продублирована в закрытой группе в контакте.  </w:t>
            </w:r>
          </w:p>
          <w:p w:rsidR="00D80837" w:rsidRPr="00DC0326" w:rsidRDefault="00DC0326" w:rsidP="0087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353" w:type="dxa"/>
            <w:vAlign w:val="center"/>
          </w:tcPr>
          <w:p w:rsidR="00D80837" w:rsidRPr="00D21377" w:rsidRDefault="00DC032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A">
              <w:rPr>
                <w:rFonts w:ascii="Times New Roman" w:hAnsi="Times New Roman" w:cs="Times New Roman"/>
                <w:sz w:val="24"/>
                <w:szCs w:val="24"/>
              </w:rPr>
              <w:t>28.04.2020 (оценка</w:t>
            </w:r>
            <w:r w:rsidRPr="00DC03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0B25" w:rsidRPr="00AC0E83" w:rsidTr="009C3609">
        <w:tc>
          <w:tcPr>
            <w:tcW w:w="698" w:type="dxa"/>
            <w:vMerge/>
          </w:tcPr>
          <w:p w:rsidR="00870B25" w:rsidRPr="002A664E" w:rsidRDefault="00870B25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70B25" w:rsidRDefault="00870B25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Английский язык (Лебедева С.П)</w:t>
            </w:r>
          </w:p>
        </w:tc>
        <w:tc>
          <w:tcPr>
            <w:tcW w:w="10858" w:type="dxa"/>
            <w:gridSpan w:val="2"/>
            <w:vAlign w:val="center"/>
          </w:tcPr>
          <w:p w:rsidR="00F17B86" w:rsidRPr="00F17B86" w:rsidRDefault="00F17B86" w:rsidP="00F17B86">
            <w:pPr>
              <w:rPr>
                <w:rFonts w:ascii="Times New Roman" w:hAnsi="Times New Roman"/>
                <w:sz w:val="24"/>
                <w:szCs w:val="24"/>
              </w:rPr>
            </w:pPr>
            <w:r w:rsidRPr="00F17B86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  <w:r w:rsidRPr="00F17B86">
              <w:rPr>
                <w:rFonts w:ascii="Times New Roman" w:hAnsi="Times New Roman"/>
                <w:sz w:val="24"/>
                <w:szCs w:val="24"/>
              </w:rPr>
              <w:t xml:space="preserve"> Телевидение в нашей жизни. Телевизионные программы и передачи. Условные предложения</w:t>
            </w:r>
          </w:p>
          <w:p w:rsidR="00AC0E83" w:rsidRPr="00AC0E83" w:rsidRDefault="00F17B86" w:rsidP="00AC0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с56 №6, с57 №12 – чтение, перевод текста (устно)</w:t>
            </w:r>
          </w:p>
        </w:tc>
        <w:tc>
          <w:tcPr>
            <w:tcW w:w="1353" w:type="dxa"/>
            <w:vAlign w:val="center"/>
          </w:tcPr>
          <w:p w:rsidR="00870B25" w:rsidRPr="00AC0E83" w:rsidRDefault="00870B25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2F" w:rsidRPr="002A664E" w:rsidTr="009C3609">
        <w:tc>
          <w:tcPr>
            <w:tcW w:w="698" w:type="dxa"/>
            <w:vMerge/>
          </w:tcPr>
          <w:p w:rsidR="007D212F" w:rsidRPr="00AC0E83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D212F" w:rsidRPr="00D21377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7D212F" w:rsidRPr="00D21377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123-124  правило упр. 553, 554</w:t>
            </w:r>
          </w:p>
        </w:tc>
        <w:tc>
          <w:tcPr>
            <w:tcW w:w="1353" w:type="dxa"/>
            <w:vAlign w:val="center"/>
          </w:tcPr>
          <w:p w:rsidR="007D212F" w:rsidRPr="00D21377" w:rsidRDefault="007D212F" w:rsidP="007D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B077FE" w:rsidRPr="006E176C" w:rsidTr="009C3609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Pr="00D21377" w:rsidRDefault="00106C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8" w:type="dxa"/>
            <w:gridSpan w:val="2"/>
            <w:vAlign w:val="center"/>
          </w:tcPr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Просмотреть </w:t>
            </w: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презентация на тему "Легкая атлетика. Техника прыжков</w:t>
            </w:r>
            <w:bookmarkStart w:id="0" w:name="_GoBack"/>
            <w:bookmarkEnd w:id="0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 xml:space="preserve"> в длину и в высоту"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2F" w:rsidRPr="007D212F" w:rsidRDefault="00FB714A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D212F" w:rsidRPr="007D2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https://infourok.ru/prezentaciya-po-fizkulture-na-temu-legkaya-atletika-tehnika-prizhkov-v-dlinu-i-v-visotu-1469860.html</w:t>
              </w:r>
            </w:hyperlink>
          </w:p>
          <w:p w:rsidR="0050155A" w:rsidRPr="00106CFE" w:rsidRDefault="0050155A" w:rsidP="006E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B077FE" w:rsidRPr="00AF2F38" w:rsidRDefault="00B077FE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2F" w:rsidRPr="002A664E" w:rsidTr="009C3609">
        <w:tc>
          <w:tcPr>
            <w:tcW w:w="698" w:type="dxa"/>
            <w:vMerge/>
          </w:tcPr>
          <w:p w:rsidR="007D212F" w:rsidRPr="00106CFE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D212F" w:rsidRPr="00D21377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r>
              <w:t xml:space="preserve"> </w:t>
            </w:r>
            <w:hyperlink r:id="rId13" w:history="1">
              <w:r w:rsidRPr="00767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https://www.youtube.com/watch?v=NDAFxvNgL-s&amp;feature=emb_logo</w:t>
              </w:r>
            </w:hyperlink>
          </w:p>
          <w:p w:rsidR="007D212F" w:rsidRPr="00D21377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185- 187 читать;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 «Размышляем о прочитанном» в. 1-3 письменно</w:t>
            </w:r>
          </w:p>
        </w:tc>
        <w:tc>
          <w:tcPr>
            <w:tcW w:w="1353" w:type="dxa"/>
            <w:vAlign w:val="center"/>
          </w:tcPr>
          <w:p w:rsidR="007D212F" w:rsidRPr="00D21377" w:rsidRDefault="007D212F" w:rsidP="007D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B077FE" w:rsidRPr="002A664E" w:rsidTr="009C3609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  <w:vAlign w:val="center"/>
          </w:tcPr>
          <w:p w:rsidR="00B077FE" w:rsidRPr="00D21377" w:rsidRDefault="00B077FE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B077FE" w:rsidRPr="00D21377" w:rsidRDefault="00B077FE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FE" w:rsidRPr="002A664E" w:rsidTr="009C3609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</w:tcPr>
          <w:p w:rsidR="004F36BB" w:rsidRDefault="004F36BB" w:rsidP="0091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077FE" w:rsidRDefault="00B077FE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6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E36516" w:rsidRDefault="00E3651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3A" w:rsidRDefault="00752A3A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91" w:rsidRDefault="00B52591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6" w:rsidRPr="002A664E" w:rsidTr="009C3609">
        <w:tc>
          <w:tcPr>
            <w:tcW w:w="698" w:type="dxa"/>
            <w:vMerge w:val="restart"/>
            <w:textDirection w:val="btLr"/>
          </w:tcPr>
          <w:p w:rsidR="00E36516" w:rsidRPr="002A664E" w:rsidRDefault="00E36516" w:rsidP="007E63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  <w:r w:rsidR="00F8438A">
              <w:rPr>
                <w:rFonts w:ascii="Times New Roman" w:hAnsi="Times New Roman" w:cs="Times New Roman"/>
                <w:sz w:val="24"/>
                <w:szCs w:val="24"/>
              </w:rPr>
              <w:t xml:space="preserve"> 29.04</w:t>
            </w:r>
          </w:p>
        </w:tc>
        <w:tc>
          <w:tcPr>
            <w:tcW w:w="1877" w:type="dxa"/>
            <w:vAlign w:val="center"/>
          </w:tcPr>
          <w:p w:rsidR="00E36516" w:rsidRPr="00D21377" w:rsidRDefault="00106CFE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58" w:type="dxa"/>
            <w:gridSpan w:val="2"/>
          </w:tcPr>
          <w:p w:rsidR="00F8438A" w:rsidRPr="00F8438A" w:rsidRDefault="00F8438A" w:rsidP="00F843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38A">
              <w:rPr>
                <w:rFonts w:ascii="Times New Roman" w:hAnsi="Times New Roman" w:cs="Times New Roman"/>
                <w:bCs/>
                <w:sz w:val="24"/>
                <w:szCs w:val="24"/>
              </w:rPr>
              <w:t>«Мир музыкального театра». Балет «Ромео и Джульетта» С. С. Прокофьева. Мюзикл «</w:t>
            </w:r>
            <w:proofErr w:type="spellStart"/>
            <w:r w:rsidRPr="00F8438A">
              <w:rPr>
                <w:rFonts w:ascii="Times New Roman" w:hAnsi="Times New Roman" w:cs="Times New Roman"/>
                <w:bCs/>
                <w:sz w:val="24"/>
                <w:szCs w:val="24"/>
              </w:rPr>
              <w:t>Вестсайдская</w:t>
            </w:r>
            <w:proofErr w:type="spellEnd"/>
            <w:r w:rsidRPr="00F8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история» Л. </w:t>
            </w:r>
            <w:proofErr w:type="spellStart"/>
            <w:r w:rsidRPr="00F8438A">
              <w:rPr>
                <w:rFonts w:ascii="Times New Roman" w:hAnsi="Times New Roman" w:cs="Times New Roman"/>
                <w:bCs/>
                <w:sz w:val="24"/>
                <w:szCs w:val="24"/>
              </w:rPr>
              <w:t>Бернстайна</w:t>
            </w:r>
            <w:proofErr w:type="spellEnd"/>
          </w:p>
          <w:p w:rsidR="00F8438A" w:rsidRPr="00F8438A" w:rsidRDefault="00F8438A" w:rsidP="00F8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F84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https://resh.edu.ru/subject/lesson/7177/main/254575/</w:t>
              </w:r>
            </w:hyperlink>
            <w:r w:rsidRPr="00F8438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8438A" w:rsidRPr="00F8438A" w:rsidRDefault="00F8438A" w:rsidP="00F8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38A">
              <w:rPr>
                <w:rFonts w:ascii="Times New Roman" w:hAnsi="Times New Roman" w:cs="Times New Roman"/>
                <w:sz w:val="24"/>
                <w:szCs w:val="24"/>
              </w:rPr>
              <w:t xml:space="preserve">Задание – Ответить в тетради на вопросы из тренировочного задания </w:t>
            </w:r>
          </w:p>
          <w:p w:rsidR="00F8438A" w:rsidRPr="00F8438A" w:rsidRDefault="00F8438A" w:rsidP="00F8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3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5" w:history="1">
              <w:r w:rsidRPr="00F84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https://resh.edu.ru/subject/lesson/7177/train/254579/</w:t>
              </w:r>
            </w:hyperlink>
            <w:r w:rsidRPr="00F8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38A" w:rsidRPr="00F8438A" w:rsidRDefault="00F8438A" w:rsidP="00F8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3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6" w:history="1">
              <w:r w:rsidRPr="00F84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https://resh.edu.ru/subject/lesson/7177/train/254580/</w:t>
              </w:r>
            </w:hyperlink>
            <w:r w:rsidRPr="00F8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38A" w:rsidRPr="00F8438A" w:rsidRDefault="00F8438A" w:rsidP="00F8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3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7" w:history="1">
              <w:r w:rsidRPr="00F84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https://resh.edu.ru/subject/lesson/7177/train/254581/</w:t>
              </w:r>
            </w:hyperlink>
            <w:r w:rsidRPr="00F8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38A" w:rsidRPr="00F8438A" w:rsidRDefault="00F8438A" w:rsidP="00F8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3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8" w:history="1">
              <w:r w:rsidRPr="00F84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https://resh.edu.ru/subject/lesson/7177/train/254582/</w:t>
              </w:r>
            </w:hyperlink>
            <w:r w:rsidRPr="00F8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38A" w:rsidRPr="00F8438A" w:rsidRDefault="00F8438A" w:rsidP="00F8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38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9" w:history="1">
              <w:r w:rsidRPr="00F84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https://resh.edu.ru/subject/lesson/7177/train/254583/</w:t>
              </w:r>
            </w:hyperlink>
            <w:r w:rsidRPr="00F8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38A" w:rsidRPr="00F8438A" w:rsidRDefault="00F8438A" w:rsidP="00F8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38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r:id="rId20" w:history="1">
              <w:r w:rsidRPr="00F84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https://resh.edu.ru/subject/lesson/7177/train/254584/</w:t>
              </w:r>
            </w:hyperlink>
            <w:r w:rsidRPr="00F8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38A" w:rsidRPr="00F8438A" w:rsidRDefault="00F8438A" w:rsidP="00F8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38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hyperlink r:id="rId21" w:history="1">
              <w:r w:rsidRPr="00F84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https://resh.edu.ru/subject/lesson/7177/train/254585/</w:t>
              </w:r>
            </w:hyperlink>
            <w:r w:rsidRPr="00F8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38A" w:rsidRPr="00F8438A" w:rsidRDefault="00F8438A" w:rsidP="00F8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38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22" w:history="1">
              <w:r w:rsidRPr="00F84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https://resh.edu.ru/subject/lesson/7177/train/254586/</w:t>
              </w:r>
            </w:hyperlink>
            <w:r w:rsidRPr="00F8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5A9" w:rsidRDefault="001F15A9" w:rsidP="00F8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36516" w:rsidRDefault="00F8438A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8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C354D5" w:rsidRPr="002A664E" w:rsidTr="009A7671">
        <w:trPr>
          <w:trHeight w:val="1177"/>
        </w:trPr>
        <w:tc>
          <w:tcPr>
            <w:tcW w:w="698" w:type="dxa"/>
            <w:vMerge/>
          </w:tcPr>
          <w:p w:rsidR="00C354D5" w:rsidRPr="002A664E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354D5" w:rsidRPr="00D21377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теме «Наклонение глагола» 6 класс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Определите наклонение глаголов: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1.Радуйтесь жизни! ______________________________________________________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2.Я сыграл бы на рояле, коль умел бы. ________________________________________________________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3.Если я был бы маленький-маленький гном, я б умывался каплей дождя. __________________________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4.Возьмите лист почтовой бумаги и напишите ответное письмо. __________________________________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5.Вытрите пыль с письменного стола. _________________________________________________________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6.На печи не храбрись, а на поле не трусь. ______________________________________________________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7.Если бы петух не кукарекал, неужели не наступил бы рассвет? __________________________________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8. Громко лает во дворе, отдыхает в конуре. _____________________________________________________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9. Вы выйдете замуж и уедете отсюда навсегда. _______________________________________________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10. Я приехал сюда надолго. _________________________________________________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Образуйте от глаголов формы трёх наклонений</w:t>
            </w:r>
            <w:proofErr w:type="gramStart"/>
            <w:r w:rsidRPr="007D2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1.СРАЖАТЬСЯ, 2.ЛИКОВАТЬ, 3.УЧИТЬ, 4.СТРОИТЬ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4._________________________________________________________________________________________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Перепишите текст, вставьте пропущенные буквы, расставьте знаки препинания. Выполните задания.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 xml:space="preserve">1) Марс </w:t>
            </w:r>
            <w:proofErr w:type="spellStart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gramStart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айший</w:t>
            </w:r>
            <w:proofErr w:type="spellEnd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с.сед</w:t>
            </w:r>
            <w:proofErr w:type="spellEnd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 xml:space="preserve"> нашей Земли. 2) Что(бы) вы увидели, если(б) побывали там? 3) Глубокие </w:t>
            </w:r>
            <w:proofErr w:type="spellStart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д.лины</w:t>
            </w:r>
            <w:proofErr w:type="spellEnd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 xml:space="preserve"> кратеры потухших вулканов русла сухих рек, которые тянутся на многие километры. 4) Когда над Марсом поднимает(?)</w:t>
            </w:r>
            <w:proofErr w:type="spellStart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 xml:space="preserve"> ветер начинают(?)</w:t>
            </w:r>
            <w:proofErr w:type="spellStart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 xml:space="preserve"> страшные пылевые бури. 5) Ученые посылают к нему автоматических разве(?)</w:t>
            </w:r>
            <w:proofErr w:type="spellStart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 xml:space="preserve"> чтобы они узнали о </w:t>
            </w:r>
            <w:proofErr w:type="spellStart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жизн</w:t>
            </w:r>
            <w:proofErr w:type="spellEnd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е,и</w:t>
            </w:r>
            <w:proofErr w:type="spellEnd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) на этой плане</w:t>
            </w:r>
            <w:proofErr w:type="gramStart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е,и</w:t>
            </w:r>
            <w:proofErr w:type="spellEnd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А) Составьте схемы предложений 1 и 4.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Б) Укажите номера сложных предложений. ________________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В) Выпишите из текста глагол II спряжения: ________________________________________________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Г) Выполните  морфемный разбор – </w:t>
            </w:r>
            <w:r w:rsidRPr="007D2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поднимается, узнали</w:t>
            </w:r>
          </w:p>
          <w:p w:rsidR="00C354D5" w:rsidRPr="00D21377" w:rsidRDefault="00C354D5" w:rsidP="00C3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C354D5" w:rsidRPr="00D21377" w:rsidRDefault="007D212F" w:rsidP="00C3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106CFE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  <w:gridSpan w:val="2"/>
            <w:vAlign w:val="center"/>
          </w:tcPr>
          <w:p w:rsidR="00E74FDC" w:rsidRPr="00D21377" w:rsidRDefault="00CF69AF" w:rsidP="00CF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9AF">
              <w:rPr>
                <w:rFonts w:ascii="Times New Roman" w:hAnsi="Times New Roman" w:cs="Times New Roman"/>
                <w:sz w:val="24"/>
                <w:szCs w:val="24"/>
              </w:rPr>
              <w:t>Решние</w:t>
            </w:r>
            <w:proofErr w:type="spellEnd"/>
            <w:r w:rsidRPr="00CF69AF">
              <w:rPr>
                <w:rFonts w:ascii="Times New Roman" w:hAnsi="Times New Roman" w:cs="Times New Roman"/>
                <w:sz w:val="24"/>
                <w:szCs w:val="24"/>
              </w:rPr>
              <w:t xml:space="preserve"> задач 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мощью уравнкнй.№1321,1320(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  <w:vAlign w:val="center"/>
          </w:tcPr>
          <w:p w:rsidR="00E53510" w:rsidRPr="00D21377" w:rsidRDefault="00CF69AF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AF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7D212F" w:rsidRPr="002A664E" w:rsidTr="009424FC">
        <w:tc>
          <w:tcPr>
            <w:tcW w:w="698" w:type="dxa"/>
            <w:vMerge/>
          </w:tcPr>
          <w:p w:rsidR="007D212F" w:rsidRPr="002A664E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D212F" w:rsidRPr="00D21377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8" w:type="dxa"/>
            <w:gridSpan w:val="2"/>
          </w:tcPr>
          <w:p w:rsid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атлетика,  прыжки</w:t>
            </w:r>
          </w:p>
          <w:p w:rsidR="007D212F" w:rsidRDefault="00FB714A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D212F" w:rsidRPr="00273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https://resh.edu.ru/subject/lesson/7148/start/262254/</w:t>
              </w:r>
            </w:hyperlink>
            <w:r w:rsidR="007D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</w:t>
            </w:r>
          </w:p>
          <w:p w:rsidR="007D212F" w:rsidRPr="00106CFE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7D212F" w:rsidRPr="00AF2F38" w:rsidRDefault="007D212F" w:rsidP="007D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</w:t>
            </w:r>
          </w:p>
        </w:tc>
      </w:tr>
      <w:tr w:rsidR="007D212F" w:rsidRPr="002A664E" w:rsidTr="00B85AE6">
        <w:tc>
          <w:tcPr>
            <w:tcW w:w="698" w:type="dxa"/>
            <w:vMerge/>
          </w:tcPr>
          <w:p w:rsidR="007D212F" w:rsidRPr="002A664E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D212F" w:rsidRPr="00D21377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24" w:history="1">
              <w:r w:rsidRPr="00767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https://www.youtube.com/watch?time_continue=3&amp;v=K7ZouT2yXJU&amp;feature=emb_logo</w:t>
              </w:r>
            </w:hyperlink>
          </w:p>
          <w:p w:rsidR="007D212F" w:rsidRPr="00D21377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Стр.188-201 читать; стр. 201 «Творческое задание» письменно</w:t>
            </w:r>
          </w:p>
        </w:tc>
        <w:tc>
          <w:tcPr>
            <w:tcW w:w="1353" w:type="dxa"/>
          </w:tcPr>
          <w:p w:rsidR="007D212F" w:rsidRPr="007D212F" w:rsidRDefault="007D212F" w:rsidP="007D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7D212F" w:rsidRPr="002A664E" w:rsidTr="009C3609">
        <w:tc>
          <w:tcPr>
            <w:tcW w:w="698" w:type="dxa"/>
            <w:vMerge/>
          </w:tcPr>
          <w:p w:rsidR="007D212F" w:rsidRPr="002A664E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D212F" w:rsidRPr="00D21377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58" w:type="dxa"/>
            <w:gridSpan w:val="2"/>
          </w:tcPr>
          <w:p w:rsid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r>
              <w:t xml:space="preserve"> </w:t>
            </w:r>
            <w:hyperlink r:id="rId25" w:history="1">
              <w:r w:rsidRPr="00767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https://www.youtube.com/watch?time_continue=4&amp;v=p_4T3MIcSy8&amp;feature=emb_logo</w:t>
              </w:r>
            </w:hyperlink>
          </w:p>
          <w:p w:rsid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17 читать, пересказ; стр. 25 «Вопросы и задания для работы с текстом параграфа» 1-4 письменно;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26. «Думаем, сравниваем, размышляем» в 3 письменно</w:t>
            </w:r>
          </w:p>
        </w:tc>
        <w:tc>
          <w:tcPr>
            <w:tcW w:w="1353" w:type="dxa"/>
          </w:tcPr>
          <w:p w:rsidR="007D212F" w:rsidRPr="007D212F" w:rsidRDefault="007D212F" w:rsidP="007D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</w:tr>
      <w:tr w:rsidR="007D212F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7D212F" w:rsidRDefault="007D212F" w:rsidP="007D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2F" w:rsidRPr="002A664E" w:rsidTr="009C3609">
        <w:tc>
          <w:tcPr>
            <w:tcW w:w="698" w:type="dxa"/>
            <w:vMerge w:val="restart"/>
            <w:textDirection w:val="btLr"/>
          </w:tcPr>
          <w:p w:rsidR="007D212F" w:rsidRPr="002A664E" w:rsidRDefault="007D212F" w:rsidP="007D21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30.04 </w:t>
            </w:r>
          </w:p>
        </w:tc>
        <w:tc>
          <w:tcPr>
            <w:tcW w:w="1877" w:type="dxa"/>
            <w:vAlign w:val="center"/>
          </w:tcPr>
          <w:p w:rsidR="007D212F" w:rsidRPr="00D21377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Повторить п.91-93; выполните тест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Выберете предложение, в котором употреблен глагол в повелительном наклонении.</w:t>
            </w:r>
          </w:p>
          <w:p w:rsidR="007D212F" w:rsidRPr="007D212F" w:rsidRDefault="007D212F" w:rsidP="007D212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Девочка бежит в магазин.</w:t>
            </w:r>
          </w:p>
          <w:p w:rsidR="007D212F" w:rsidRPr="007D212F" w:rsidRDefault="007D212F" w:rsidP="007D212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Маша ела кашу.</w:t>
            </w:r>
          </w:p>
          <w:p w:rsidR="007D212F" w:rsidRPr="007D212F" w:rsidRDefault="007D212F" w:rsidP="007D212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Сходи в магазин!</w:t>
            </w:r>
          </w:p>
          <w:p w:rsidR="007D212F" w:rsidRPr="007D212F" w:rsidRDefault="007D212F" w:rsidP="007D212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Мы сейчас погуляли бы.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Укажите окончания глаголов в повелительном наклонении множественного числа.</w:t>
            </w:r>
          </w:p>
          <w:p w:rsidR="007D212F" w:rsidRPr="007D212F" w:rsidRDefault="007D212F" w:rsidP="007D212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  <w:p w:rsidR="007D212F" w:rsidRPr="007D212F" w:rsidRDefault="007D212F" w:rsidP="007D212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</w:p>
          <w:p w:rsidR="007D212F" w:rsidRPr="007D212F" w:rsidRDefault="007D212F" w:rsidP="007D212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proofErr w:type="spellEnd"/>
          </w:p>
          <w:p w:rsidR="007D212F" w:rsidRPr="007D212F" w:rsidRDefault="007D212F" w:rsidP="007D212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ёте</w:t>
            </w:r>
            <w:proofErr w:type="spellEnd"/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Укажите предложение, в котором употреблен глагол в изъявительном наклонении.</w:t>
            </w:r>
          </w:p>
          <w:p w:rsidR="007D212F" w:rsidRPr="007D212F" w:rsidRDefault="007D212F" w:rsidP="007D21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Сделай так!</w:t>
            </w:r>
          </w:p>
          <w:p w:rsidR="007D212F" w:rsidRPr="007D212F" w:rsidRDefault="007D212F" w:rsidP="007D21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Купи немного моркови.</w:t>
            </w:r>
          </w:p>
          <w:p w:rsidR="007D212F" w:rsidRPr="007D212F" w:rsidRDefault="007D212F" w:rsidP="007D21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Он ходил в кино с другом.</w:t>
            </w:r>
          </w:p>
          <w:p w:rsidR="007D212F" w:rsidRPr="007D212F" w:rsidRDefault="007D212F" w:rsidP="007D21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Я была бы рада гостям.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 4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Укажите предложение, в котором употреблен глагол в условном наклонении.</w:t>
            </w:r>
          </w:p>
          <w:p w:rsidR="007D212F" w:rsidRPr="007D212F" w:rsidRDefault="007D212F" w:rsidP="007D21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Он решил задачу.</w:t>
            </w:r>
          </w:p>
          <w:p w:rsidR="007D212F" w:rsidRPr="007D212F" w:rsidRDefault="007D212F" w:rsidP="007D21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Он рассказал бы о своей тайне.</w:t>
            </w:r>
          </w:p>
          <w:p w:rsidR="007D212F" w:rsidRPr="007D212F" w:rsidRDefault="007D212F" w:rsidP="007D21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Мы были на субботнике.</w:t>
            </w:r>
          </w:p>
          <w:p w:rsidR="007D212F" w:rsidRPr="007D212F" w:rsidRDefault="007D212F" w:rsidP="007D21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Выучи уроки!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Укажите признаки условного наклонения глаголов.</w:t>
            </w:r>
          </w:p>
          <w:p w:rsidR="007D212F" w:rsidRPr="007D212F" w:rsidRDefault="007D212F" w:rsidP="007D21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</w:p>
          <w:p w:rsidR="007D212F" w:rsidRPr="007D212F" w:rsidRDefault="007D212F" w:rsidP="007D21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  <w:p w:rsidR="007D212F" w:rsidRPr="007D212F" w:rsidRDefault="007D212F" w:rsidP="007D21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Частица БЫ</w:t>
            </w:r>
          </w:p>
          <w:p w:rsidR="007D212F" w:rsidRPr="007D212F" w:rsidRDefault="007D212F" w:rsidP="007D21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Укажите строку с глаголами в условном наклонении.</w:t>
            </w:r>
          </w:p>
          <w:p w:rsidR="007D212F" w:rsidRPr="007D212F" w:rsidRDefault="007D212F" w:rsidP="007D212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Сделал бы, поели, споем.</w:t>
            </w:r>
          </w:p>
          <w:p w:rsidR="007D212F" w:rsidRPr="007D212F" w:rsidRDefault="007D212F" w:rsidP="007D212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Дует, расцвели бы, пойди.</w:t>
            </w:r>
          </w:p>
          <w:p w:rsidR="007D212F" w:rsidRPr="007D212F" w:rsidRDefault="007D212F" w:rsidP="007D212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Слушай, смотри, копают.</w:t>
            </w:r>
          </w:p>
          <w:p w:rsidR="007D212F" w:rsidRPr="007D212F" w:rsidRDefault="007D212F" w:rsidP="007D212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Верили бы, видели бы, рисовали бы.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7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Укажите морфологические признаки глагола в изъявительном наклонении.</w:t>
            </w:r>
          </w:p>
          <w:p w:rsidR="007D212F" w:rsidRPr="007D212F" w:rsidRDefault="007D212F" w:rsidP="007D212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Время, число, лицо, род, вид</w:t>
            </w:r>
          </w:p>
          <w:p w:rsidR="007D212F" w:rsidRPr="007D212F" w:rsidRDefault="007D212F" w:rsidP="007D212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  <w:p w:rsidR="007D212F" w:rsidRPr="007D212F" w:rsidRDefault="007D212F" w:rsidP="007D212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7D212F" w:rsidRPr="007D212F" w:rsidRDefault="007D212F" w:rsidP="007D212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Число, род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8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Укажите признаки повелительного наклонения глаголов.</w:t>
            </w:r>
          </w:p>
          <w:p w:rsidR="007D212F" w:rsidRPr="007D212F" w:rsidRDefault="007D212F" w:rsidP="007D212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</w:p>
          <w:p w:rsidR="007D212F" w:rsidRPr="007D212F" w:rsidRDefault="007D212F" w:rsidP="007D212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  <w:p w:rsidR="007D212F" w:rsidRPr="007D212F" w:rsidRDefault="007D212F" w:rsidP="007D212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Частица БЫ</w:t>
            </w:r>
          </w:p>
          <w:p w:rsidR="007D212F" w:rsidRPr="007D212F" w:rsidRDefault="007D212F" w:rsidP="007D212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Приказ, просьба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9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Укажите строку с глаголами в повелительном наклонении.</w:t>
            </w:r>
          </w:p>
          <w:p w:rsidR="007D212F" w:rsidRPr="007D212F" w:rsidRDefault="007D212F" w:rsidP="007D212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Иди, рисуешь.</w:t>
            </w:r>
          </w:p>
          <w:p w:rsidR="007D212F" w:rsidRPr="007D212F" w:rsidRDefault="007D212F" w:rsidP="007D212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Отдыхай, люби.</w:t>
            </w:r>
          </w:p>
          <w:p w:rsidR="007D212F" w:rsidRPr="007D212F" w:rsidRDefault="007D212F" w:rsidP="007D212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Пели бы, поела.</w:t>
            </w:r>
          </w:p>
          <w:p w:rsidR="007D212F" w:rsidRPr="007D212F" w:rsidRDefault="007D212F" w:rsidP="007D212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Латают, учат.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10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Укажите верное утверждение:</w:t>
            </w:r>
          </w:p>
          <w:p w:rsidR="007D212F" w:rsidRP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Глаголы в изъявительном наклонении обозначают действия, которые:</w:t>
            </w:r>
          </w:p>
          <w:p w:rsidR="007D212F" w:rsidRPr="007D212F" w:rsidRDefault="007D212F" w:rsidP="007D212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Происходили, происходят, будут происходить.</w:t>
            </w:r>
          </w:p>
          <w:p w:rsidR="007D212F" w:rsidRPr="007D212F" w:rsidRDefault="007D212F" w:rsidP="007D212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Кто-то просит выполнить.</w:t>
            </w:r>
          </w:p>
          <w:p w:rsidR="007D212F" w:rsidRPr="007D212F" w:rsidRDefault="007D212F" w:rsidP="007D212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Могут происходить при определенных условиях.</w:t>
            </w:r>
          </w:p>
          <w:p w:rsidR="007D212F" w:rsidRPr="00D21377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t>Происходили, происходят, будут происходить, кто-то просит выполнить, могут происходить при определенных условиях.</w:t>
            </w:r>
          </w:p>
        </w:tc>
        <w:tc>
          <w:tcPr>
            <w:tcW w:w="1353" w:type="dxa"/>
            <w:vAlign w:val="center"/>
          </w:tcPr>
          <w:p w:rsidR="007D212F" w:rsidRPr="00D21377" w:rsidRDefault="007D212F" w:rsidP="007D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</w:tr>
      <w:tr w:rsidR="007D212F" w:rsidRPr="002A664E" w:rsidTr="009C3609">
        <w:tc>
          <w:tcPr>
            <w:tcW w:w="698" w:type="dxa"/>
            <w:vMerge/>
          </w:tcPr>
          <w:p w:rsidR="007D212F" w:rsidRPr="002A664E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D212F" w:rsidRPr="00D21377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58" w:type="dxa"/>
            <w:gridSpan w:val="2"/>
            <w:vAlign w:val="center"/>
          </w:tcPr>
          <w:p w:rsidR="007D212F" w:rsidRPr="00D21377" w:rsidRDefault="00CF69A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AF">
              <w:rPr>
                <w:rFonts w:ascii="Times New Roman" w:hAnsi="Times New Roman" w:cs="Times New Roman"/>
                <w:sz w:val="24"/>
                <w:szCs w:val="24"/>
              </w:rPr>
              <w:t>§18 Бесполое размножение</w:t>
            </w:r>
            <w:proofErr w:type="gramStart"/>
            <w:r w:rsidRPr="00CF69A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69AF">
              <w:rPr>
                <w:rFonts w:ascii="Times New Roman" w:hAnsi="Times New Roman" w:cs="Times New Roman"/>
                <w:sz w:val="24"/>
                <w:szCs w:val="24"/>
              </w:rPr>
              <w:t xml:space="preserve">тр.132 №6-9 письменно. Просмотреть видеоурок </w:t>
            </w:r>
            <w:hyperlink r:id="rId26" w:history="1">
              <w:r w:rsidRPr="00CF69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https://www.youtube.com/watch?v=Bl1O8EL06IY</w:t>
              </w:r>
            </w:hyperlink>
            <w:r w:rsidRPr="00CF69AF">
              <w:rPr>
                <w:rFonts w:ascii="Times New Roman" w:hAnsi="Times New Roman" w:cs="Times New Roman"/>
                <w:sz w:val="24"/>
                <w:szCs w:val="24"/>
              </w:rPr>
              <w:t xml:space="preserve">  и видеоурок (поможет ответить на 9 вопрос) </w:t>
            </w:r>
            <w:hyperlink r:id="rId27" w:history="1">
              <w:r w:rsidRPr="00CF69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https://www.youtube.com/watch?v=FPDscW33SBc</w:t>
              </w:r>
            </w:hyperlink>
          </w:p>
        </w:tc>
        <w:tc>
          <w:tcPr>
            <w:tcW w:w="1353" w:type="dxa"/>
            <w:vAlign w:val="center"/>
          </w:tcPr>
          <w:p w:rsidR="007D212F" w:rsidRPr="00D21377" w:rsidRDefault="00CF69AF" w:rsidP="007D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7D212F" w:rsidRPr="002A664E" w:rsidTr="009C3609">
        <w:tc>
          <w:tcPr>
            <w:tcW w:w="698" w:type="dxa"/>
            <w:vMerge/>
          </w:tcPr>
          <w:p w:rsidR="007D212F" w:rsidRPr="002A664E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7D212F" w:rsidRPr="00D21377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558</w:t>
            </w:r>
          </w:p>
        </w:tc>
        <w:tc>
          <w:tcPr>
            <w:tcW w:w="1353" w:type="dxa"/>
            <w:vAlign w:val="center"/>
          </w:tcPr>
          <w:p w:rsidR="007D212F" w:rsidRPr="00D21377" w:rsidRDefault="007D212F" w:rsidP="007D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7D212F" w:rsidRPr="002A664E" w:rsidTr="009C3609">
        <w:tc>
          <w:tcPr>
            <w:tcW w:w="698" w:type="dxa"/>
            <w:vMerge/>
          </w:tcPr>
          <w:p w:rsidR="007D212F" w:rsidRPr="002A664E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D212F" w:rsidRPr="00D21377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  <w:gridSpan w:val="2"/>
            <w:vAlign w:val="center"/>
          </w:tcPr>
          <w:p w:rsidR="007D212F" w:rsidRPr="00D21377" w:rsidRDefault="00CF69AF" w:rsidP="00CF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A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уравнений, №1322,1323</w:t>
            </w:r>
            <w:r w:rsidRPr="00CF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7D212F" w:rsidRPr="00D21377" w:rsidRDefault="00CF69AF" w:rsidP="007D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AF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</w:tr>
      <w:tr w:rsidR="007D212F" w:rsidRPr="002A664E" w:rsidTr="006060E9">
        <w:trPr>
          <w:trHeight w:val="175"/>
        </w:trPr>
        <w:tc>
          <w:tcPr>
            <w:tcW w:w="698" w:type="dxa"/>
            <w:vMerge/>
          </w:tcPr>
          <w:p w:rsidR="007D212F" w:rsidRPr="002A664E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D212F" w:rsidRPr="00D21377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0858" w:type="dxa"/>
            <w:gridSpan w:val="2"/>
            <w:vAlign w:val="center"/>
          </w:tcPr>
          <w:p w:rsidR="007D212F" w:rsidRPr="00D21377" w:rsidRDefault="00C97267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267">
              <w:rPr>
                <w:rFonts w:ascii="Times New Roman" w:hAnsi="Times New Roman" w:cs="Times New Roman"/>
                <w:sz w:val="24"/>
                <w:szCs w:val="24"/>
              </w:rPr>
              <w:t xml:space="preserve">Вывязывание столбиков, столбиков с </w:t>
            </w:r>
            <w:proofErr w:type="spellStart"/>
            <w:r w:rsidRPr="00C97267">
              <w:rPr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proofErr w:type="gramStart"/>
            <w:r w:rsidRPr="00C972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7267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hyperlink r:id="rId28" w:history="1">
              <w:r w:rsidRPr="00C97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Видео </w:t>
              </w:r>
              <w:r w:rsidRPr="00C97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Pr="00C97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рок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9" w:history="1">
              <w:r w:rsidRPr="00356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https://cloud.mail.ru/public/4yVx/5KMiDhvSY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267">
              <w:rPr>
                <w:rFonts w:ascii="Times New Roman" w:hAnsi="Times New Roman" w:cs="Times New Roman"/>
                <w:sz w:val="24"/>
                <w:szCs w:val="24"/>
              </w:rPr>
              <w:t xml:space="preserve">  Фото отчет образец вязания</w:t>
            </w:r>
          </w:p>
        </w:tc>
        <w:tc>
          <w:tcPr>
            <w:tcW w:w="1353" w:type="dxa"/>
            <w:vAlign w:val="center"/>
          </w:tcPr>
          <w:p w:rsidR="007D212F" w:rsidRPr="00D21377" w:rsidRDefault="00C97267" w:rsidP="007D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7D212F" w:rsidRPr="002A664E" w:rsidTr="009C3609">
        <w:tc>
          <w:tcPr>
            <w:tcW w:w="698" w:type="dxa"/>
            <w:vMerge/>
          </w:tcPr>
          <w:p w:rsidR="007D212F" w:rsidRPr="002A664E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D212F" w:rsidRDefault="007D212F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0858" w:type="dxa"/>
            <w:gridSpan w:val="2"/>
            <w:vAlign w:val="center"/>
          </w:tcPr>
          <w:p w:rsidR="007D212F" w:rsidRPr="00B52591" w:rsidRDefault="00B52591" w:rsidP="007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металлов</w:t>
            </w:r>
          </w:p>
        </w:tc>
        <w:tc>
          <w:tcPr>
            <w:tcW w:w="1353" w:type="dxa"/>
            <w:vAlign w:val="center"/>
          </w:tcPr>
          <w:p w:rsidR="007D212F" w:rsidRPr="00D21377" w:rsidRDefault="00B52591" w:rsidP="007D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7D212F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7D212F" w:rsidRDefault="007D212F" w:rsidP="007D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2F" w:rsidRDefault="007D212F" w:rsidP="007D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2F" w:rsidRDefault="007D212F" w:rsidP="007D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18"/>
    <w:multiLevelType w:val="hybridMultilevel"/>
    <w:tmpl w:val="EC74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D54"/>
    <w:multiLevelType w:val="hybridMultilevel"/>
    <w:tmpl w:val="3C88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6157"/>
    <w:multiLevelType w:val="hybridMultilevel"/>
    <w:tmpl w:val="3B3A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4DCB"/>
    <w:multiLevelType w:val="hybridMultilevel"/>
    <w:tmpl w:val="7884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25EF5"/>
    <w:multiLevelType w:val="hybridMultilevel"/>
    <w:tmpl w:val="CC9C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23E4"/>
    <w:multiLevelType w:val="hybridMultilevel"/>
    <w:tmpl w:val="4C0A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621DB"/>
    <w:multiLevelType w:val="hybridMultilevel"/>
    <w:tmpl w:val="0530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37B"/>
    <w:multiLevelType w:val="hybridMultilevel"/>
    <w:tmpl w:val="6C7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11B43"/>
    <w:multiLevelType w:val="hybridMultilevel"/>
    <w:tmpl w:val="299EFDD2"/>
    <w:lvl w:ilvl="0" w:tplc="B8ECD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D5FAA"/>
    <w:multiLevelType w:val="hybridMultilevel"/>
    <w:tmpl w:val="AF6A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A24EE"/>
    <w:multiLevelType w:val="hybridMultilevel"/>
    <w:tmpl w:val="CD08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43C31"/>
    <w:multiLevelType w:val="hybridMultilevel"/>
    <w:tmpl w:val="A21A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24E4C"/>
    <w:multiLevelType w:val="hybridMultilevel"/>
    <w:tmpl w:val="28C2E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11612"/>
    <w:multiLevelType w:val="hybridMultilevel"/>
    <w:tmpl w:val="CC94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22BB6"/>
    <w:multiLevelType w:val="hybridMultilevel"/>
    <w:tmpl w:val="28640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14"/>
  </w:num>
  <w:num w:numId="10">
    <w:abstractNumId w:val="13"/>
  </w:num>
  <w:num w:numId="11">
    <w:abstractNumId w:val="6"/>
  </w:num>
  <w:num w:numId="12">
    <w:abstractNumId w:val="1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02C3A"/>
    <w:rsid w:val="0001423C"/>
    <w:rsid w:val="00024493"/>
    <w:rsid w:val="00106CFE"/>
    <w:rsid w:val="00176FF4"/>
    <w:rsid w:val="001B1974"/>
    <w:rsid w:val="001F15A9"/>
    <w:rsid w:val="002024C4"/>
    <w:rsid w:val="00241656"/>
    <w:rsid w:val="002A2397"/>
    <w:rsid w:val="002A664E"/>
    <w:rsid w:val="002D2183"/>
    <w:rsid w:val="002F2AA4"/>
    <w:rsid w:val="00310AD6"/>
    <w:rsid w:val="00363321"/>
    <w:rsid w:val="00387252"/>
    <w:rsid w:val="00414C91"/>
    <w:rsid w:val="004A6E0E"/>
    <w:rsid w:val="004B3A95"/>
    <w:rsid w:val="004F36BB"/>
    <w:rsid w:val="0050155A"/>
    <w:rsid w:val="00511773"/>
    <w:rsid w:val="005B212A"/>
    <w:rsid w:val="005E6976"/>
    <w:rsid w:val="006060E9"/>
    <w:rsid w:val="0062350C"/>
    <w:rsid w:val="006311B7"/>
    <w:rsid w:val="006C03D6"/>
    <w:rsid w:val="006E176C"/>
    <w:rsid w:val="00752A3A"/>
    <w:rsid w:val="00786220"/>
    <w:rsid w:val="007B53A6"/>
    <w:rsid w:val="007D212F"/>
    <w:rsid w:val="007E6368"/>
    <w:rsid w:val="00851D48"/>
    <w:rsid w:val="00870B25"/>
    <w:rsid w:val="008F3731"/>
    <w:rsid w:val="00916EB0"/>
    <w:rsid w:val="00966932"/>
    <w:rsid w:val="0097454D"/>
    <w:rsid w:val="00976CCD"/>
    <w:rsid w:val="00977E96"/>
    <w:rsid w:val="009A7671"/>
    <w:rsid w:val="009B2EE1"/>
    <w:rsid w:val="009C21F5"/>
    <w:rsid w:val="009C3609"/>
    <w:rsid w:val="00A03889"/>
    <w:rsid w:val="00A12AE3"/>
    <w:rsid w:val="00A22EDA"/>
    <w:rsid w:val="00A35E91"/>
    <w:rsid w:val="00A46F49"/>
    <w:rsid w:val="00A7375B"/>
    <w:rsid w:val="00A91546"/>
    <w:rsid w:val="00AB723C"/>
    <w:rsid w:val="00AC0E83"/>
    <w:rsid w:val="00AF2F38"/>
    <w:rsid w:val="00B077FE"/>
    <w:rsid w:val="00B10E39"/>
    <w:rsid w:val="00B1755F"/>
    <w:rsid w:val="00B20FB5"/>
    <w:rsid w:val="00B52591"/>
    <w:rsid w:val="00B66DB7"/>
    <w:rsid w:val="00C354D5"/>
    <w:rsid w:val="00C97267"/>
    <w:rsid w:val="00CB6D96"/>
    <w:rsid w:val="00CF69AF"/>
    <w:rsid w:val="00D04E24"/>
    <w:rsid w:val="00D40EF7"/>
    <w:rsid w:val="00D80837"/>
    <w:rsid w:val="00DC0326"/>
    <w:rsid w:val="00DC47C7"/>
    <w:rsid w:val="00E36516"/>
    <w:rsid w:val="00E40010"/>
    <w:rsid w:val="00E53510"/>
    <w:rsid w:val="00E542B0"/>
    <w:rsid w:val="00E734DC"/>
    <w:rsid w:val="00E74FDC"/>
    <w:rsid w:val="00EA31D3"/>
    <w:rsid w:val="00EF62B8"/>
    <w:rsid w:val="00F03298"/>
    <w:rsid w:val="00F17B86"/>
    <w:rsid w:val="00F37441"/>
    <w:rsid w:val="00F5564A"/>
    <w:rsid w:val="00F6098E"/>
    <w:rsid w:val="00F8438A"/>
    <w:rsid w:val="00F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8F3731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F373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5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8F3731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F373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5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NDAFxvNgL-s&amp;feature=emb_logo" TargetMode="External"/><Relationship Id="rId18" Type="http://schemas.openxmlformats.org/officeDocument/2006/relationships/hyperlink" Target="https://resh.edu.ru/subject/lesson/7177/train/254582/" TargetMode="External"/><Relationship Id="rId26" Type="http://schemas.openxmlformats.org/officeDocument/2006/relationships/hyperlink" Target="https://www.youtube.com/watch?v=Bl1O8EL06I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7177/train/254585/" TargetMode="External"/><Relationship Id="rId7" Type="http://schemas.openxmlformats.org/officeDocument/2006/relationships/hyperlink" Target="https://vk.com/away.php?to=https%3A%2F%2Fwww.youtube.com%2Fwatch%3Fv%3Dq9f4_MDuLV0%26list%3DPLvtJKssE5NrisZ6G5eHPUvOIhi4gKT-iq%26index%3D24&amp;post=-193773223_124&amp;cc_key=" TargetMode="External"/><Relationship Id="rId12" Type="http://schemas.openxmlformats.org/officeDocument/2006/relationships/hyperlink" Target="https://infourok.ru/prezentaciya-po-fizkulture-na-temu-legkaya-atletika-tehnika-prizhkov-v-dlinu-i-v-visotu-1469860.html" TargetMode="External"/><Relationship Id="rId17" Type="http://schemas.openxmlformats.org/officeDocument/2006/relationships/hyperlink" Target="https://resh.edu.ru/subject/lesson/7177/train/254581/" TargetMode="External"/><Relationship Id="rId25" Type="http://schemas.openxmlformats.org/officeDocument/2006/relationships/hyperlink" Target="https://www.youtube.com/watch?time_continue=4&amp;v=p_4T3MIcSy8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177/train/254580/" TargetMode="External"/><Relationship Id="rId20" Type="http://schemas.openxmlformats.org/officeDocument/2006/relationships/hyperlink" Target="https://resh.edu.ru/subject/lesson/7177/train/254584/" TargetMode="External"/><Relationship Id="rId29" Type="http://schemas.openxmlformats.org/officeDocument/2006/relationships/hyperlink" Target="https://cloud.mail.ru/public/4yVx/5KMiDhvS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7&amp;v=zE7fAyj4dsQ&amp;feature=emb_logo" TargetMode="External"/><Relationship Id="rId11" Type="http://schemas.openxmlformats.org/officeDocument/2006/relationships/hyperlink" Target="https://www.youtube.com/watch?v=fue7lBAryF4" TargetMode="External"/><Relationship Id="rId24" Type="http://schemas.openxmlformats.org/officeDocument/2006/relationships/hyperlink" Target="https://www.youtube.com/watch?time_continue=3&amp;v=K7ZouT2yXJU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177/train/254579/" TargetMode="External"/><Relationship Id="rId23" Type="http://schemas.openxmlformats.org/officeDocument/2006/relationships/hyperlink" Target="https://resh.edu.ru/subject/lesson/7148/start/262254/" TargetMode="External"/><Relationship Id="rId28" Type="http://schemas.openxmlformats.org/officeDocument/2006/relationships/hyperlink" Target="https://cloud.mail.ru/public/4yVx/5KMiDhvSY" TargetMode="External"/><Relationship Id="rId10" Type="http://schemas.openxmlformats.org/officeDocument/2006/relationships/hyperlink" Target="http://&#1082;&#1086;&#1085;&#1090;&#1088;&#1086;&#1083;&#1100;&#1079;&#1085;&#1072;&#1085;&#1080;&#1081;.&#1088;&#1092;/matematika-6-vilenkin-kontrolnaya-12-p/" TargetMode="External"/><Relationship Id="rId19" Type="http://schemas.openxmlformats.org/officeDocument/2006/relationships/hyperlink" Target="https://resh.edu.ru/subject/lesson/7177/train/254583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esh.edu.ru/subject/lesson/7177/main/254575/" TargetMode="External"/><Relationship Id="rId22" Type="http://schemas.openxmlformats.org/officeDocument/2006/relationships/hyperlink" Target="https://resh.edu.ru/subject/lesson/7177/train/254586/" TargetMode="External"/><Relationship Id="rId27" Type="http://schemas.openxmlformats.org/officeDocument/2006/relationships/hyperlink" Target="https://www.youtube.com/watch?v=FPDscW33SB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40</cp:revision>
  <dcterms:created xsi:type="dcterms:W3CDTF">2020-03-31T09:49:00Z</dcterms:created>
  <dcterms:modified xsi:type="dcterms:W3CDTF">2020-04-25T08:09:00Z</dcterms:modified>
</cp:coreProperties>
</file>